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D9" w:rsidRDefault="008806D9" w:rsidP="008806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8806D9" w:rsidRDefault="008806D9" w:rsidP="008806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комиссии </w:t>
      </w:r>
      <w:r w:rsidR="002D7615">
        <w:rPr>
          <w:rFonts w:ascii="Times New Roman" w:hAnsi="Times New Roman"/>
          <w:b/>
          <w:sz w:val="28"/>
          <w:szCs w:val="28"/>
        </w:rPr>
        <w:t>Государственного автономного учреждения Республики Коми «Театр оперы и балета»</w:t>
      </w:r>
      <w:r w:rsidR="00105318" w:rsidRPr="00F86254">
        <w:rPr>
          <w:rFonts w:ascii="Times New Roman" w:hAnsi="Times New Roman"/>
          <w:b/>
          <w:sz w:val="28"/>
          <w:szCs w:val="28"/>
        </w:rPr>
        <w:t xml:space="preserve"> </w:t>
      </w:r>
      <w:r w:rsidRPr="00F8625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="002D7615">
        <w:rPr>
          <w:rFonts w:ascii="Times New Roman" w:hAnsi="Times New Roman"/>
          <w:b/>
          <w:sz w:val="28"/>
          <w:szCs w:val="28"/>
        </w:rPr>
        <w:t>противодействию коррупции</w:t>
      </w:r>
      <w:r w:rsidR="00311E1A">
        <w:rPr>
          <w:rFonts w:ascii="Times New Roman" w:hAnsi="Times New Roman"/>
          <w:b/>
          <w:sz w:val="28"/>
          <w:szCs w:val="28"/>
        </w:rPr>
        <w:t xml:space="preserve"> в 20</w:t>
      </w:r>
      <w:r w:rsidR="0018163F">
        <w:rPr>
          <w:rFonts w:ascii="Times New Roman" w:hAnsi="Times New Roman"/>
          <w:b/>
          <w:sz w:val="28"/>
          <w:szCs w:val="28"/>
        </w:rPr>
        <w:t>2</w:t>
      </w:r>
      <w:r w:rsidR="00271BBC">
        <w:rPr>
          <w:rFonts w:ascii="Times New Roman" w:hAnsi="Times New Roman"/>
          <w:b/>
          <w:sz w:val="28"/>
          <w:szCs w:val="28"/>
        </w:rPr>
        <w:t>3</w:t>
      </w:r>
      <w:r w:rsidR="00311E1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806D9" w:rsidRPr="002D7615" w:rsidRDefault="008806D9" w:rsidP="002D76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6D9" w:rsidRPr="002D7615" w:rsidRDefault="008806D9" w:rsidP="002D761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51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096"/>
        <w:gridCol w:w="7796"/>
      </w:tblGrid>
      <w:tr w:rsidR="008806D9" w:rsidTr="00F86254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D9" w:rsidRPr="003E43EF" w:rsidRDefault="008806D9" w:rsidP="006965BF">
            <w:r w:rsidRPr="003E43EF">
              <w:t xml:space="preserve">Дата заседания комиссии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D9" w:rsidRPr="003E43EF" w:rsidRDefault="008806D9" w:rsidP="006965BF">
            <w:r w:rsidRPr="003E43EF">
              <w:t xml:space="preserve">Вопросы, рассмотренные на заседании комиссии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D9" w:rsidRPr="003E43EF" w:rsidRDefault="008806D9" w:rsidP="006965BF">
            <w:r w:rsidRPr="003E43EF">
              <w:t xml:space="preserve">Решение  комиссии </w:t>
            </w:r>
          </w:p>
          <w:p w:rsidR="008806D9" w:rsidRPr="003E43EF" w:rsidRDefault="008806D9" w:rsidP="006965BF"/>
        </w:tc>
      </w:tr>
      <w:tr w:rsidR="009040F7" w:rsidTr="00F86254">
        <w:trPr>
          <w:trHeight w:val="133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F7" w:rsidRPr="003E43EF" w:rsidRDefault="00271BBC" w:rsidP="00271BBC">
            <w:r>
              <w:t>27</w:t>
            </w:r>
            <w:r w:rsidR="00286078">
              <w:t>.0</w:t>
            </w:r>
            <w:r>
              <w:t>2</w:t>
            </w:r>
            <w:r w:rsidR="00286078">
              <w:t>.20</w:t>
            </w:r>
            <w:r w:rsidR="00886705">
              <w:t>2</w:t>
            </w:r>
            <w: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F7" w:rsidRPr="003D1F27" w:rsidRDefault="00271BBC" w:rsidP="00042F37">
            <w:pPr>
              <w:ind w:firstLine="147"/>
            </w:pPr>
            <w:r>
              <w:t>1. Актуализация к</w:t>
            </w:r>
            <w:r w:rsidRPr="00AC43AF">
              <w:t>арт</w:t>
            </w:r>
            <w:r>
              <w:t>ы</w:t>
            </w:r>
            <w:r w:rsidRPr="00AC43AF">
              <w:t xml:space="preserve"> коррупционных рисков, возникающих при реализации</w:t>
            </w:r>
            <w:r>
              <w:t xml:space="preserve"> ГАУ РК «</w:t>
            </w:r>
            <w:proofErr w:type="spellStart"/>
            <w:r>
              <w:t>ТОиБ</w:t>
            </w:r>
            <w:proofErr w:type="spellEnd"/>
            <w:r>
              <w:t>»</w:t>
            </w:r>
            <w:r w:rsidRPr="00AC43AF">
              <w:t xml:space="preserve"> своих функций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379" w:rsidRPr="003D1F27" w:rsidRDefault="00271BBC" w:rsidP="00042F37">
            <w:pPr>
              <w:ind w:firstLine="146"/>
            </w:pPr>
            <w:r>
              <w:t>1. Актуализировать к</w:t>
            </w:r>
            <w:r w:rsidRPr="00AC43AF">
              <w:t>арт</w:t>
            </w:r>
            <w:r>
              <w:t>у</w:t>
            </w:r>
            <w:r w:rsidRPr="00AC43AF">
              <w:t xml:space="preserve"> коррупционных рисков, возникающих при реализации</w:t>
            </w:r>
            <w:r>
              <w:t xml:space="preserve"> ГАУ РК «</w:t>
            </w:r>
            <w:proofErr w:type="spellStart"/>
            <w:r>
              <w:t>ТОиБ</w:t>
            </w:r>
            <w:proofErr w:type="spellEnd"/>
            <w:r>
              <w:t>»</w:t>
            </w:r>
            <w:r w:rsidRPr="00AC43AF">
              <w:t xml:space="preserve"> своих функций</w:t>
            </w:r>
          </w:p>
        </w:tc>
      </w:tr>
      <w:tr w:rsidR="0008128A" w:rsidTr="00F86254">
        <w:trPr>
          <w:trHeight w:val="133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8A" w:rsidRDefault="0008128A" w:rsidP="00042F37">
            <w:bookmarkStart w:id="0" w:name="_GoBack"/>
            <w:bookmarkEnd w:id="0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8A" w:rsidRDefault="0008128A" w:rsidP="00042F37">
            <w:pPr>
              <w:pStyle w:val="a4"/>
              <w:ind w:left="0" w:firstLine="147"/>
              <w:contextualSpacing w:val="0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8A" w:rsidRDefault="0008128A" w:rsidP="0008128A">
            <w:pPr>
              <w:ind w:firstLine="146"/>
            </w:pPr>
          </w:p>
        </w:tc>
      </w:tr>
      <w:tr w:rsidR="00C82FB2" w:rsidTr="00F86254">
        <w:trPr>
          <w:trHeight w:val="133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B2" w:rsidRDefault="00C82FB2" w:rsidP="00042F37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B2" w:rsidRPr="009F3B2F" w:rsidRDefault="00C82FB2" w:rsidP="00042F37">
            <w:pPr>
              <w:pStyle w:val="a4"/>
              <w:ind w:left="0" w:firstLine="147"/>
              <w:contextualSpacing w:val="0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B2" w:rsidRDefault="00C82FB2" w:rsidP="00C82FB2">
            <w:pPr>
              <w:jc w:val="both"/>
            </w:pPr>
          </w:p>
        </w:tc>
      </w:tr>
      <w:tr w:rsidR="001F4EE6" w:rsidTr="00F86254">
        <w:trPr>
          <w:trHeight w:val="133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E6" w:rsidRDefault="001F4EE6" w:rsidP="00042F37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E6" w:rsidRPr="009F3B2F" w:rsidRDefault="001F4EE6" w:rsidP="001F4EE6">
            <w:pPr>
              <w:pStyle w:val="a4"/>
              <w:ind w:left="0" w:firstLine="147"/>
              <w:contextualSpacing w:val="0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E6" w:rsidRPr="00CF1A74" w:rsidRDefault="001F4EE6" w:rsidP="00540D59">
            <w:pPr>
              <w:jc w:val="both"/>
            </w:pPr>
          </w:p>
        </w:tc>
      </w:tr>
    </w:tbl>
    <w:p w:rsidR="008806D9" w:rsidRPr="002D7615" w:rsidRDefault="008806D9" w:rsidP="002D7615">
      <w:pPr>
        <w:pStyle w:val="a3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sectPr w:rsidR="008806D9" w:rsidRPr="002D7615" w:rsidSect="001053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7D5F"/>
    <w:multiLevelType w:val="hybridMultilevel"/>
    <w:tmpl w:val="344CB72E"/>
    <w:lvl w:ilvl="0" w:tplc="F092A8F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06BB5305"/>
    <w:multiLevelType w:val="hybridMultilevel"/>
    <w:tmpl w:val="28140022"/>
    <w:lvl w:ilvl="0" w:tplc="7A988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95A68"/>
    <w:multiLevelType w:val="hybridMultilevel"/>
    <w:tmpl w:val="24C28C06"/>
    <w:lvl w:ilvl="0" w:tplc="C1C41796">
      <w:start w:val="1"/>
      <w:numFmt w:val="decimal"/>
      <w:lvlText w:val="%1)"/>
      <w:lvlJc w:val="left"/>
      <w:pPr>
        <w:ind w:left="1217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CF1087"/>
    <w:multiLevelType w:val="hybridMultilevel"/>
    <w:tmpl w:val="2F120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93"/>
    <w:multiLevelType w:val="hybridMultilevel"/>
    <w:tmpl w:val="F23A4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F1109"/>
    <w:multiLevelType w:val="hybridMultilevel"/>
    <w:tmpl w:val="527CF010"/>
    <w:lvl w:ilvl="0" w:tplc="473E897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46BC552C"/>
    <w:multiLevelType w:val="hybridMultilevel"/>
    <w:tmpl w:val="15469D04"/>
    <w:lvl w:ilvl="0" w:tplc="DCA8A45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4C534185"/>
    <w:multiLevelType w:val="hybridMultilevel"/>
    <w:tmpl w:val="44B8B59C"/>
    <w:lvl w:ilvl="0" w:tplc="7402F096">
      <w:start w:val="1"/>
      <w:numFmt w:val="decimal"/>
      <w:lvlText w:val="%1)"/>
      <w:lvlJc w:val="left"/>
      <w:pPr>
        <w:ind w:left="65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>
    <w:nsid w:val="55F612A1"/>
    <w:multiLevelType w:val="hybridMultilevel"/>
    <w:tmpl w:val="DE8066C0"/>
    <w:lvl w:ilvl="0" w:tplc="827AFD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C0C02FE"/>
    <w:multiLevelType w:val="hybridMultilevel"/>
    <w:tmpl w:val="033A23C2"/>
    <w:lvl w:ilvl="0" w:tplc="4EF2F52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FF3744"/>
    <w:multiLevelType w:val="hybridMultilevel"/>
    <w:tmpl w:val="43F44000"/>
    <w:lvl w:ilvl="0" w:tplc="AC04CB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8372097"/>
    <w:multiLevelType w:val="hybridMultilevel"/>
    <w:tmpl w:val="1ED4FE9C"/>
    <w:lvl w:ilvl="0" w:tplc="D7B273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A0E2D2B"/>
    <w:multiLevelType w:val="hybridMultilevel"/>
    <w:tmpl w:val="24C28C06"/>
    <w:lvl w:ilvl="0" w:tplc="C1C41796">
      <w:start w:val="1"/>
      <w:numFmt w:val="decimal"/>
      <w:lvlText w:val="%1)"/>
      <w:lvlJc w:val="left"/>
      <w:pPr>
        <w:ind w:left="1217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BE"/>
    <w:rsid w:val="00002EEE"/>
    <w:rsid w:val="00042F37"/>
    <w:rsid w:val="0008128A"/>
    <w:rsid w:val="000C22C9"/>
    <w:rsid w:val="00102A30"/>
    <w:rsid w:val="00105318"/>
    <w:rsid w:val="001734D2"/>
    <w:rsid w:val="0018163F"/>
    <w:rsid w:val="00187579"/>
    <w:rsid w:val="00195ADC"/>
    <w:rsid w:val="001E150D"/>
    <w:rsid w:val="001F4EE6"/>
    <w:rsid w:val="00251D3F"/>
    <w:rsid w:val="00266590"/>
    <w:rsid w:val="00271BBC"/>
    <w:rsid w:val="00286078"/>
    <w:rsid w:val="002D7615"/>
    <w:rsid w:val="00307F05"/>
    <w:rsid w:val="00311E1A"/>
    <w:rsid w:val="0036717F"/>
    <w:rsid w:val="00373DE8"/>
    <w:rsid w:val="00380BBB"/>
    <w:rsid w:val="003940A6"/>
    <w:rsid w:val="003C5B97"/>
    <w:rsid w:val="003D0152"/>
    <w:rsid w:val="003D1F27"/>
    <w:rsid w:val="003E3B1A"/>
    <w:rsid w:val="003E43EF"/>
    <w:rsid w:val="003E6379"/>
    <w:rsid w:val="0040088B"/>
    <w:rsid w:val="00420320"/>
    <w:rsid w:val="00424227"/>
    <w:rsid w:val="004A0821"/>
    <w:rsid w:val="004C5E38"/>
    <w:rsid w:val="004D0DA7"/>
    <w:rsid w:val="004D70A5"/>
    <w:rsid w:val="00500E28"/>
    <w:rsid w:val="00516F59"/>
    <w:rsid w:val="00540D59"/>
    <w:rsid w:val="005D66A9"/>
    <w:rsid w:val="005E4A76"/>
    <w:rsid w:val="006965BF"/>
    <w:rsid w:val="007740A5"/>
    <w:rsid w:val="00780424"/>
    <w:rsid w:val="0079008B"/>
    <w:rsid w:val="007B3A8E"/>
    <w:rsid w:val="007D56B5"/>
    <w:rsid w:val="00833EF1"/>
    <w:rsid w:val="008806D9"/>
    <w:rsid w:val="0088212F"/>
    <w:rsid w:val="00886705"/>
    <w:rsid w:val="008C34AD"/>
    <w:rsid w:val="009007A2"/>
    <w:rsid w:val="009040F7"/>
    <w:rsid w:val="00957D9D"/>
    <w:rsid w:val="00965D31"/>
    <w:rsid w:val="009B457D"/>
    <w:rsid w:val="009B4EC5"/>
    <w:rsid w:val="009C3AC2"/>
    <w:rsid w:val="009D0B57"/>
    <w:rsid w:val="009D1FC2"/>
    <w:rsid w:val="009F3B2F"/>
    <w:rsid w:val="00A24987"/>
    <w:rsid w:val="00A5553B"/>
    <w:rsid w:val="00A92F03"/>
    <w:rsid w:val="00A93396"/>
    <w:rsid w:val="00AB3DB1"/>
    <w:rsid w:val="00AF5B61"/>
    <w:rsid w:val="00AF6DA8"/>
    <w:rsid w:val="00B53935"/>
    <w:rsid w:val="00B72332"/>
    <w:rsid w:val="00B93E48"/>
    <w:rsid w:val="00BE2B48"/>
    <w:rsid w:val="00C04487"/>
    <w:rsid w:val="00C24CBE"/>
    <w:rsid w:val="00C82FB2"/>
    <w:rsid w:val="00CE59B2"/>
    <w:rsid w:val="00D071B7"/>
    <w:rsid w:val="00D235B7"/>
    <w:rsid w:val="00D47B99"/>
    <w:rsid w:val="00D61EBD"/>
    <w:rsid w:val="00D93C71"/>
    <w:rsid w:val="00DA0FB0"/>
    <w:rsid w:val="00E60EAA"/>
    <w:rsid w:val="00E86238"/>
    <w:rsid w:val="00EA218A"/>
    <w:rsid w:val="00F22531"/>
    <w:rsid w:val="00F77227"/>
    <w:rsid w:val="00F86254"/>
    <w:rsid w:val="00FE62E7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6D9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05318"/>
    <w:pPr>
      <w:ind w:left="720"/>
      <w:contextualSpacing/>
    </w:pPr>
  </w:style>
  <w:style w:type="character" w:styleId="a5">
    <w:name w:val="Strong"/>
    <w:uiPriority w:val="22"/>
    <w:qFormat/>
    <w:rsid w:val="009007A2"/>
    <w:rPr>
      <w:b/>
      <w:bCs/>
    </w:rPr>
  </w:style>
  <w:style w:type="paragraph" w:styleId="a6">
    <w:name w:val="Body Text"/>
    <w:basedOn w:val="a"/>
    <w:link w:val="a7"/>
    <w:unhideWhenUsed/>
    <w:rsid w:val="00F77227"/>
    <w:pPr>
      <w:jc w:val="both"/>
    </w:pPr>
  </w:style>
  <w:style w:type="character" w:customStyle="1" w:styleId="a7">
    <w:name w:val="Основной текст Знак"/>
    <w:link w:val="a6"/>
    <w:rsid w:val="00F7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7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6D9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05318"/>
    <w:pPr>
      <w:ind w:left="720"/>
      <w:contextualSpacing/>
    </w:pPr>
  </w:style>
  <w:style w:type="character" w:styleId="a5">
    <w:name w:val="Strong"/>
    <w:uiPriority w:val="22"/>
    <w:qFormat/>
    <w:rsid w:val="009007A2"/>
    <w:rPr>
      <w:b/>
      <w:bCs/>
    </w:rPr>
  </w:style>
  <w:style w:type="paragraph" w:styleId="a6">
    <w:name w:val="Body Text"/>
    <w:basedOn w:val="a"/>
    <w:link w:val="a7"/>
    <w:unhideWhenUsed/>
    <w:rsid w:val="00F77227"/>
    <w:pPr>
      <w:jc w:val="both"/>
    </w:pPr>
  </w:style>
  <w:style w:type="character" w:customStyle="1" w:styleId="a7">
    <w:name w:val="Основной текст Знак"/>
    <w:link w:val="a6"/>
    <w:rsid w:val="00F7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7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b%20(&#1058;&#1077;&#1072;&#1090;&#1088;&#1054;&#1087;&#1077;&#1088;&#1099;&#1048;&#1073;&#1072;&#1083;&#1077;&#1090;&#1072;)\&#1056;&#1072;&#1073;&#1086;&#1095;&#1080;&#1077;&#1044;&#1086;&#1082;&#1091;&#1084;&#1077;&#1085;&#1090;&#1099;\&#1055;&#1088;&#1086;&#1090;&#1080;&#1074;&#1086;&#1076;&#1077;&#1081;&#1089;&#1090;&#1074;&#1080;&#1077;&#1050;&#1086;&#1088;&#1088;&#1091;&#1087;&#1094;&#1080;&#1080;\&#1048;&#1085;&#1092;&#1086;&#1088;&#1084;&#1072;&#1094;&#1080;&#1103;%20&#1086;%20&#1088;&#1072;&#1073;&#1086;&#1090;&#1077;%20&#1082;&#1086;&#1084;&#1080;&#1089;&#1089;&#1080;&#1080;%20(&#1085;&#1072;%20&#1089;&#1072;&#1081;&#1090;)\&#1048;&#1085;&#1092;&#1086;&#1088;&#1084;&#1072;&#1094;&#1080;&#1103;%20&#1086;%20&#1088;&#1072;&#1073;&#1086;&#1090;&#1077;%20&#1082;&#1086;&#1084;&#1080;&#1089;&#1089;&#1080;&#1080;%20&#1043;&#1040;&#1059;%20&#1056;&#1050;%20&#1058;&#1077;&#1072;&#1090;&#1088;%20&#1086;&#1087;&#1077;&#1088;&#1099;%20&#1080;%20&#1073;&#1072;&#1083;&#1077;&#1090;&#1072;%20&#1087;&#1086;%20&#1087;&#1088;&#1086;&#1090;&#1080;&#1074;&#1086;&#1076;&#1077;&#1081;&#1089;&#1090;&#1074;&#1080;&#1102;%20&#1082;&#1086;&#1088;&#1088;&#1091;&#1087;&#1094;&#1080;&#1080;%20&#1074;%202022%20&#1075;&#1086;&#1076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 работе комиссии ГАУ РК Театр оперы и балета по противодействию коррупции в 2022 году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</cp:lastModifiedBy>
  <cp:revision>3</cp:revision>
  <dcterms:created xsi:type="dcterms:W3CDTF">2023-03-01T11:45:00Z</dcterms:created>
  <dcterms:modified xsi:type="dcterms:W3CDTF">2023-03-01T11:47:00Z</dcterms:modified>
</cp:coreProperties>
</file>