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51" w:rsidRPr="00275E96" w:rsidRDefault="00DC41E1" w:rsidP="00BC5F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1) Место расположения, </w:t>
      </w:r>
      <w:r w:rsidR="00EB5C59"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площадь нежилых помещений</w:t>
      </w: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, права на которые передаются по договору.</w:t>
      </w:r>
    </w:p>
    <w:p w:rsidR="00EB5C59" w:rsidRPr="00275E96" w:rsidRDefault="00DC41E1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EB5C59" w:rsidRPr="00275E96">
        <w:rPr>
          <w:rFonts w:ascii="Times New Roman" w:hAnsi="Times New Roman" w:cs="Times New Roman"/>
          <w:sz w:val="28"/>
          <w:szCs w:val="28"/>
          <w:lang w:eastAsia="ru-RU"/>
        </w:rPr>
        <w:t>асть нежилых помещений № 4, 6, 28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119,5 кв. м., расположенные на 1 этаже </w:t>
      </w:r>
      <w:r w:rsidR="00EB5C59"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>здания</w:t>
      </w:r>
      <w:r w:rsidR="00EB5C59"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>ГАУ РК «</w:t>
      </w:r>
      <w:proofErr w:type="spellStart"/>
      <w:r w:rsidRPr="00275E96">
        <w:rPr>
          <w:rFonts w:ascii="Times New Roman" w:hAnsi="Times New Roman" w:cs="Times New Roman"/>
          <w:sz w:val="28"/>
          <w:szCs w:val="28"/>
          <w:lang w:eastAsia="ru-RU"/>
        </w:rPr>
        <w:t>ТОиБ</w:t>
      </w:r>
      <w:proofErr w:type="spellEnd"/>
      <w:r w:rsidRPr="00275E96">
        <w:rPr>
          <w:rFonts w:ascii="Times New Roman" w:hAnsi="Times New Roman" w:cs="Times New Roman"/>
          <w:sz w:val="28"/>
          <w:szCs w:val="28"/>
          <w:lang w:eastAsia="ru-RU"/>
        </w:rPr>
        <w:t>», расположенного</w:t>
      </w:r>
      <w:r w:rsidR="00EB5C59"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Республика Коми, г. Сыктывкар, ул. Коммунистическая, д. 32.</w:t>
      </w:r>
    </w:p>
    <w:p w:rsidR="00DC41E1" w:rsidRPr="00275E96" w:rsidRDefault="00DC41E1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sz w:val="28"/>
          <w:szCs w:val="28"/>
          <w:lang w:eastAsia="ru-RU"/>
        </w:rPr>
        <w:t>Экспликация помещений 1 этажа здания ГАУ РК «</w:t>
      </w:r>
      <w:proofErr w:type="spellStart"/>
      <w:r w:rsidRPr="00275E96">
        <w:rPr>
          <w:rFonts w:ascii="Times New Roman" w:hAnsi="Times New Roman" w:cs="Times New Roman"/>
          <w:sz w:val="28"/>
          <w:szCs w:val="28"/>
          <w:lang w:eastAsia="ru-RU"/>
        </w:rPr>
        <w:t>ТОиБ</w:t>
      </w:r>
      <w:proofErr w:type="spellEnd"/>
      <w:r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», а также границы помещений, передаваемые в аренду, прилагаются отдельным файлом. </w:t>
      </w:r>
    </w:p>
    <w:p w:rsidR="00DC41E1" w:rsidRPr="00275E96" w:rsidRDefault="00DC41E1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1E1" w:rsidRPr="00275E96" w:rsidRDefault="00DC41E1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2) Описание и технические характеристики государственного имущества, права на которое передаются по договору.</w:t>
      </w:r>
    </w:p>
    <w:p w:rsidR="00DC41E1" w:rsidRPr="00275E96" w:rsidRDefault="00DC41E1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41E1" w:rsidRPr="00275E96" w:rsidRDefault="00DC41E1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и типы входов</w:t>
      </w:r>
      <w:r w:rsidR="00D40EC4"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40EC4"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>отдельный вход с улицы (служебный)</w:t>
      </w: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Обеспеченность инженерными сетями: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центральное отопление, водоснабжение, канализация, электроснабжение.</w:t>
      </w: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фактической планировки: </w:t>
      </w:r>
      <w:proofErr w:type="gramStart"/>
      <w:r w:rsidRPr="00275E96">
        <w:rPr>
          <w:rFonts w:ascii="Times New Roman" w:hAnsi="Times New Roman" w:cs="Times New Roman"/>
          <w:sz w:val="28"/>
          <w:szCs w:val="28"/>
          <w:lang w:eastAsia="ru-RU"/>
        </w:rPr>
        <w:t>смешанная</w:t>
      </w:r>
      <w:proofErr w:type="gramEnd"/>
      <w:r w:rsidRPr="00275E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Состояние отделки: 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нормальное, помещения пригодны к использованию в соответствии с целью использования, имеются дефекты, устранимые с помощью косметического ремонта. </w:t>
      </w: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3) Срок аренды: </w:t>
      </w:r>
      <w:r w:rsidR="003C2236">
        <w:rPr>
          <w:rFonts w:ascii="Times New Roman" w:hAnsi="Times New Roman" w:cs="Times New Roman"/>
          <w:sz w:val="28"/>
          <w:szCs w:val="28"/>
          <w:lang w:eastAsia="ru-RU"/>
        </w:rPr>
        <w:t>3 года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EC4" w:rsidRPr="00275E96" w:rsidRDefault="00D40EC4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proofErr w:type="gramStart"/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275E96"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Размер</w:t>
      </w: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арендной платы:</w:t>
      </w:r>
      <w:r w:rsidRPr="00275E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75E96"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отчета об оценке рыночной стоимости арендной платы, подготовленного в соответствии с законодательством Российской Федерации об оценочной деятельности, </w:t>
      </w:r>
      <w:r w:rsidR="00275E96"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месячной арендной платы составляет 123</w:t>
      </w:r>
      <w:r w:rsidR="00925D0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275E96"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922,00 руб.</w:t>
      </w:r>
      <w:r w:rsidR="00275E96"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 (Сто двадцать три тысячи девятьсот двадцать два рубля 00 копеек) </w:t>
      </w:r>
      <w:r w:rsidR="00275E96"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>без учета НДС</w:t>
      </w:r>
      <w:r w:rsidR="00275E96" w:rsidRPr="0027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5E96"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учетом расходов на содержание и эксплуатацию. </w:t>
      </w:r>
      <w:proofErr w:type="gramEnd"/>
    </w:p>
    <w:p w:rsidR="00275E96" w:rsidRDefault="00275E96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5) </w:t>
      </w: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использования имущества: 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>для организации питания работников, посетителей и лиц, осуществляющих деятельность в сфере ведения театра</w:t>
      </w:r>
      <w:r w:rsidR="00AD0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72C" w:rsidRPr="00AD07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соответствии с режимом работы сотрудников театра и проводимых мероприятий</w:t>
      </w:r>
      <w:r w:rsidRPr="00275E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5E96" w:rsidRDefault="00275E96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E96" w:rsidRPr="00BC5F70" w:rsidRDefault="00BC5F70" w:rsidP="00BC5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5F70">
        <w:rPr>
          <w:rFonts w:ascii="Times New Roman" w:hAnsi="Times New Roman" w:cs="Times New Roman"/>
          <w:b/>
          <w:sz w:val="28"/>
          <w:szCs w:val="28"/>
          <w:lang w:eastAsia="ru-RU"/>
        </w:rPr>
        <w:t>6) В целях заключения договора аренды организация общественного питания (далее - заявитель), направляет в электронной форме через официальный сайт ГАУ РК</w:t>
      </w:r>
      <w:bookmarkStart w:id="0" w:name="_GoBack"/>
      <w:bookmarkEnd w:id="0"/>
      <w:r w:rsidRPr="00BC5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BC5F70">
        <w:rPr>
          <w:rFonts w:ascii="Times New Roman" w:hAnsi="Times New Roman" w:cs="Times New Roman"/>
          <w:b/>
          <w:sz w:val="28"/>
          <w:szCs w:val="28"/>
          <w:lang w:eastAsia="ru-RU"/>
        </w:rPr>
        <w:t>ТОиБ</w:t>
      </w:r>
      <w:proofErr w:type="spellEnd"/>
      <w:r w:rsidRPr="00BC5F70">
        <w:rPr>
          <w:rFonts w:ascii="Times New Roman" w:hAnsi="Times New Roman" w:cs="Times New Roman"/>
          <w:b/>
          <w:sz w:val="28"/>
          <w:szCs w:val="28"/>
          <w:lang w:eastAsia="ru-RU"/>
        </w:rPr>
        <w:t>» заявку о необходимости заключения договора аренды (далее - заявка), содержащую следующие сведения:</w:t>
      </w:r>
    </w:p>
    <w:p w:rsidR="00BC5F70" w:rsidRPr="00BC5F70" w:rsidRDefault="00BC5F70" w:rsidP="00BC5F70">
      <w:pPr>
        <w:pStyle w:val="s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</w:rPr>
      </w:pPr>
      <w:r w:rsidRPr="00BC5F70">
        <w:rPr>
          <w:rFonts w:eastAsiaTheme="minorHAnsi"/>
          <w:sz w:val="28"/>
          <w:szCs w:val="28"/>
        </w:rPr>
        <w:t>а) наименование заявителя, сведения о месте нахождения, почтовый адрес заявителя, номер контактного телефона;</w:t>
      </w:r>
    </w:p>
    <w:p w:rsidR="00BC5F70" w:rsidRPr="00BC5F70" w:rsidRDefault="00BC5F70" w:rsidP="00BC5F70">
      <w:pPr>
        <w:pStyle w:val="s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</w:rPr>
      </w:pPr>
      <w:r w:rsidRPr="00BC5F70">
        <w:rPr>
          <w:rFonts w:eastAsiaTheme="minorHAnsi"/>
          <w:sz w:val="28"/>
          <w:szCs w:val="28"/>
        </w:rPr>
        <w:t>б) потребность заявителя в имуществе, предполагаемый срок аренды и цели использования имущества;</w:t>
      </w:r>
    </w:p>
    <w:p w:rsidR="00BC5F70" w:rsidRPr="00BC5F70" w:rsidRDefault="00BC5F70" w:rsidP="00BC5F70">
      <w:pPr>
        <w:pStyle w:val="s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</w:rPr>
      </w:pPr>
      <w:r w:rsidRPr="00BC5F70">
        <w:rPr>
          <w:rFonts w:eastAsiaTheme="minorHAnsi"/>
          <w:sz w:val="28"/>
          <w:szCs w:val="28"/>
        </w:rPr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общественного питания.</w:t>
      </w:r>
    </w:p>
    <w:p w:rsidR="00EA2EDC" w:rsidRDefault="00EA2EDC" w:rsidP="00BC5F70">
      <w:pPr>
        <w:pStyle w:val="s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г) информацию о возможности приготовления </w:t>
      </w:r>
      <w:r w:rsidR="00330C40">
        <w:rPr>
          <w:rFonts w:eastAsiaTheme="minorHAnsi"/>
          <w:sz w:val="28"/>
          <w:szCs w:val="28"/>
        </w:rPr>
        <w:t xml:space="preserve">на имеющемся в театре оборудовании </w:t>
      </w:r>
      <w:r>
        <w:rPr>
          <w:rFonts w:eastAsiaTheme="minorHAnsi"/>
          <w:sz w:val="28"/>
          <w:szCs w:val="28"/>
        </w:rPr>
        <w:t>(наличие поваров</w:t>
      </w:r>
      <w:r w:rsidR="00330C40">
        <w:rPr>
          <w:rFonts w:eastAsiaTheme="minorHAnsi"/>
          <w:sz w:val="28"/>
          <w:szCs w:val="28"/>
        </w:rPr>
        <w:t>, продавца</w:t>
      </w:r>
      <w:r>
        <w:rPr>
          <w:rFonts w:eastAsiaTheme="minorHAnsi"/>
          <w:sz w:val="28"/>
          <w:szCs w:val="28"/>
        </w:rPr>
        <w:t>)</w:t>
      </w:r>
    </w:p>
    <w:p w:rsidR="00330C40" w:rsidRDefault="00EA2EDC" w:rsidP="00BC5F70">
      <w:pPr>
        <w:pStyle w:val="s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д) </w:t>
      </w:r>
      <w:r w:rsidR="00330C40">
        <w:rPr>
          <w:rFonts w:eastAsiaTheme="minorHAnsi"/>
          <w:sz w:val="28"/>
          <w:szCs w:val="28"/>
        </w:rPr>
        <w:t>подтверждение подачи пищи в столовой посуде с использованием столовых приборов неоднократного использования (стекло, фарфор, керамика и пр.)</w:t>
      </w:r>
    </w:p>
    <w:p w:rsidR="00BC5F70" w:rsidRPr="00275E96" w:rsidRDefault="00BC5F70" w:rsidP="00AD072C">
      <w:pPr>
        <w:pStyle w:val="s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C5F70">
        <w:rPr>
          <w:rFonts w:eastAsiaTheme="minorHAnsi"/>
          <w:sz w:val="28"/>
          <w:szCs w:val="28"/>
        </w:rPr>
        <w:t>Организация общественного питания к заявке прилагает полученную в течение одного месяца до даты направления заявки выписку из Единого государственного реестра юридических лиц.</w:t>
      </w:r>
    </w:p>
    <w:sectPr w:rsidR="00BC5F70" w:rsidRPr="0027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F"/>
    <w:rsid w:val="00275E96"/>
    <w:rsid w:val="00330C40"/>
    <w:rsid w:val="003C2236"/>
    <w:rsid w:val="006C1C51"/>
    <w:rsid w:val="0086184F"/>
    <w:rsid w:val="008F54F6"/>
    <w:rsid w:val="00925D03"/>
    <w:rsid w:val="00AD072C"/>
    <w:rsid w:val="00AE4862"/>
    <w:rsid w:val="00BC5F70"/>
    <w:rsid w:val="00D40EC4"/>
    <w:rsid w:val="00DC41E1"/>
    <w:rsid w:val="00EA2EDC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E96"/>
    <w:rPr>
      <w:color w:val="0000FF"/>
      <w:u w:val="single"/>
    </w:rPr>
  </w:style>
  <w:style w:type="paragraph" w:customStyle="1" w:styleId="s1">
    <w:name w:val="s_1"/>
    <w:basedOn w:val="a"/>
    <w:rsid w:val="00BC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E96"/>
    <w:rPr>
      <w:color w:val="0000FF"/>
      <w:u w:val="single"/>
    </w:rPr>
  </w:style>
  <w:style w:type="paragraph" w:customStyle="1" w:styleId="s1">
    <w:name w:val="s_1"/>
    <w:basedOn w:val="a"/>
    <w:rsid w:val="00BC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ЦСТ-5</dc:creator>
  <cp:lastModifiedBy>Пользователь</cp:lastModifiedBy>
  <cp:revision>3</cp:revision>
  <dcterms:created xsi:type="dcterms:W3CDTF">2022-06-30T09:48:00Z</dcterms:created>
  <dcterms:modified xsi:type="dcterms:W3CDTF">2022-06-30T09:58:00Z</dcterms:modified>
</cp:coreProperties>
</file>